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BBD" w:rsidRDefault="00294ED7" w:rsidP="001551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155168">
        <w:rPr>
          <w:rFonts w:ascii="Times New Roman" w:hAnsi="Times New Roman" w:cs="Times New Roman"/>
          <w:b/>
          <w:sz w:val="24"/>
          <w:szCs w:val="24"/>
        </w:rPr>
        <w:t>Родная(татарская) литература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E76E6" w:rsidRPr="00F77C69" w:rsidRDefault="003E76E6" w:rsidP="001551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 классы</w:t>
      </w:r>
      <w:bookmarkStart w:id="0" w:name="_GoBack"/>
      <w:bookmarkEnd w:id="0"/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2411"/>
        <w:gridCol w:w="8221"/>
      </w:tblGrid>
      <w:tr w:rsidR="00793BBD" w:rsidRPr="00F77C69" w:rsidTr="00793BBD">
        <w:tc>
          <w:tcPr>
            <w:tcW w:w="2411" w:type="dxa"/>
          </w:tcPr>
          <w:p w:rsidR="00793BBD" w:rsidRPr="00F77C69" w:rsidRDefault="00793BBD" w:rsidP="00D3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221" w:type="dxa"/>
          </w:tcPr>
          <w:p w:rsidR="006D6E31" w:rsidRDefault="006D6E31" w:rsidP="006D6E31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1.Федеральный закон от 29.12.12.г. №273-Ф 3 «Об образовании в Российской Федерации».</w:t>
            </w:r>
          </w:p>
          <w:p w:rsidR="006D6E31" w:rsidRDefault="006D6E31" w:rsidP="006D6E31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2.Приказ Минобразования РФ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6E31" w:rsidRDefault="006D6E31" w:rsidP="006D6E31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3.Образовательная программа основного общего образования МБОУ «ВСОШ№4 им.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D6E31" w:rsidRPr="009734D3" w:rsidRDefault="006D6E31" w:rsidP="006D6E31">
            <w:pPr>
              <w:pStyle w:val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34D3">
              <w:rPr>
                <w:rFonts w:ascii="Times New Roman" w:hAnsi="Times New Roman" w:cs="Times New Roman"/>
                <w:sz w:val="24"/>
                <w:szCs w:val="24"/>
              </w:rPr>
              <w:t>4. 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4D3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4D3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«Примерная рабочая </w:t>
            </w:r>
            <w:proofErr w:type="gramStart"/>
            <w:r w:rsidRPr="009734D3">
              <w:rPr>
                <w:rFonts w:ascii="Times New Roman" w:hAnsi="Times New Roman" w:cs="Times New Roman"/>
                <w:sz w:val="24"/>
                <w:szCs w:val="24"/>
              </w:rPr>
              <w:t>программа  учебного</w:t>
            </w:r>
            <w:proofErr w:type="gramEnd"/>
            <w:r w:rsidRPr="009734D3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«Татарская литература»  для общеобразовательных организаций  с обучением на русском языке  (для изучающих татарский язык как родной)»  1-11 классы, Протокол от 16 мая 2017 г. № 2/17</w:t>
            </w:r>
          </w:p>
          <w:p w:rsidR="00793BBD" w:rsidRPr="00F77C69" w:rsidRDefault="00793BBD" w:rsidP="00294ED7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BBD" w:rsidRPr="00583DE0" w:rsidTr="00793BBD">
        <w:tc>
          <w:tcPr>
            <w:tcW w:w="2411" w:type="dxa"/>
          </w:tcPr>
          <w:p w:rsidR="00793BBD" w:rsidRPr="00F77C69" w:rsidRDefault="00793BBD" w:rsidP="00D3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221" w:type="dxa"/>
          </w:tcPr>
          <w:p w:rsid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="00294ED7">
              <w:rPr>
                <w:rFonts w:ascii="Times New Roman" w:hAnsi="Times New Roman" w:cs="Times New Roman"/>
                <w:sz w:val="24"/>
                <w:szCs w:val="24"/>
              </w:rPr>
              <w:t>родной (</w:t>
            </w: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татарской</w:t>
            </w:r>
            <w:r w:rsidR="00294E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 в школе направлено на достижение следующих целей</w:t>
            </w:r>
            <w:r w:rsidR="00294ED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294ED7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культуры;</w:t>
            </w:r>
          </w:p>
          <w:p w:rsidR="00155168" w:rsidRP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представлений о специфике </w:t>
            </w:r>
            <w:r w:rsidR="00294ED7">
              <w:rPr>
                <w:rFonts w:ascii="Times New Roman" w:hAnsi="Times New Roman" w:cs="Times New Roman"/>
                <w:sz w:val="24"/>
                <w:szCs w:val="24"/>
              </w:rPr>
              <w:t>родной(</w:t>
            </w: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татарской</w:t>
            </w:r>
            <w:r w:rsidR="00294E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 в ряду других искусств; культуры читательского восприятия художественног</w:t>
            </w:r>
            <w:r w:rsidR="00294ED7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      </w:r>
          </w:p>
          <w:p w:rsid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      </w:r>
          </w:p>
          <w:p w:rsid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</w:t>
            </w:r>
            <w:r w:rsidR="00995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систематизации и использования необходимой </w:t>
            </w:r>
            <w:r w:rsidR="00995E5E">
              <w:rPr>
                <w:rFonts w:ascii="Times New Roman" w:hAnsi="Times New Roman" w:cs="Times New Roman"/>
                <w:sz w:val="24"/>
                <w:szCs w:val="24"/>
              </w:rPr>
              <w:t>информации, в том числе в сети и</w:t>
            </w: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нтернет. Общеучебные</w:t>
            </w:r>
            <w:r w:rsidR="00995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 xml:space="preserve"> умения, навыки и способы деятельности</w:t>
            </w:r>
            <w:r w:rsidR="00294ED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5168" w:rsidRP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предусматривает формирование у обучающихся </w:t>
            </w:r>
            <w:proofErr w:type="spellStart"/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294ED7">
              <w:rPr>
                <w:rFonts w:ascii="Times New Roman" w:hAnsi="Times New Roman" w:cs="Times New Roman"/>
                <w:sz w:val="24"/>
                <w:szCs w:val="24"/>
              </w:rPr>
              <w:t xml:space="preserve"> умений и навыков, универсальных способов деятельности и ключевых компетенций. В этом направлении приоритетными для учебного предмета татарская литература на этапе среднего (полного) общего образования являются:</w:t>
            </w:r>
          </w:p>
          <w:p w:rsid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Поиск и выделение значимых функциональных связей и отношений между частями целого, выделение характерных причинно-следственных связей;</w:t>
            </w:r>
          </w:p>
          <w:p w:rsid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Сравнение, сопоставление, классификация;</w:t>
            </w:r>
          </w:p>
          <w:p w:rsid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выполнение различных творческих работ;</w:t>
            </w:r>
          </w:p>
          <w:p w:rsidR="00155168" w:rsidRP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Способность устно и письменно передавать содержание текста в сжатом или развернутом виде;</w:t>
            </w:r>
          </w:p>
          <w:p w:rsid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Осознанное беглое чтение, проведение информационно- смыслового анализа текста, использование различных видов чтения (ознакомительное, просмотровое, поисковое)</w:t>
            </w:r>
          </w:p>
          <w:p w:rsidR="00155168" w:rsidRP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в соответствии с коммуникативной задачей;</w:t>
            </w:r>
          </w:p>
          <w:p w:rsidR="00155168" w:rsidRP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Составление плана, тезисов, конспекта;</w:t>
            </w:r>
          </w:p>
          <w:p w:rsidR="00155168" w:rsidRP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Подбор аргументов, формулирование выводов, отражение в устной или письменной форме результатов своей деятельности;</w:t>
            </w:r>
          </w:p>
          <w:p w:rsid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Использование для решения познавательной деятельных и коммуникативных задач различных источников информации, включая энциклопедии, словари, интернет-ресурсы и другие базы данных;</w:t>
            </w:r>
          </w:p>
          <w:p w:rsidR="00793BBD" w:rsidRPr="00294ED7" w:rsidRDefault="00155168" w:rsidP="00995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4ED7">
              <w:rPr>
                <w:rFonts w:ascii="Times New Roman" w:hAnsi="Times New Roman" w:cs="Times New Roman"/>
                <w:sz w:val="24"/>
                <w:szCs w:val="24"/>
              </w:rPr>
      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</w:t>
            </w:r>
            <w:r w:rsidRPr="00294E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93BBD" w:rsidRPr="00F77C69" w:rsidTr="00793BBD">
        <w:trPr>
          <w:trHeight w:val="1543"/>
        </w:trPr>
        <w:tc>
          <w:tcPr>
            <w:tcW w:w="2411" w:type="dxa"/>
          </w:tcPr>
          <w:p w:rsidR="00793BBD" w:rsidRPr="00F77C69" w:rsidRDefault="00793BBD" w:rsidP="00D3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221" w:type="dxa"/>
          </w:tcPr>
          <w:p w:rsidR="00793BBD" w:rsidRPr="00F77C69" w:rsidRDefault="00793BBD" w:rsidP="00D31586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F77C69">
              <w:rPr>
                <w:sz w:val="24"/>
                <w:szCs w:val="24"/>
              </w:rPr>
              <w:t xml:space="preserve">       Учебный предмет </w:t>
            </w:r>
            <w:r w:rsidRPr="00F77C69">
              <w:rPr>
                <w:rFonts w:eastAsia="Calibri"/>
                <w:sz w:val="24"/>
                <w:szCs w:val="24"/>
                <w:lang w:eastAsia="en-US"/>
              </w:rPr>
              <w:t>«</w:t>
            </w:r>
            <w:r w:rsidR="00294ED7">
              <w:rPr>
                <w:rFonts w:eastAsia="Calibri"/>
                <w:sz w:val="24"/>
                <w:szCs w:val="24"/>
                <w:lang w:eastAsia="en-US"/>
              </w:rPr>
              <w:t>Родная (татарская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="00294ED7">
              <w:rPr>
                <w:rFonts w:eastAsia="Calibri"/>
                <w:sz w:val="24"/>
                <w:szCs w:val="24"/>
                <w:lang w:eastAsia="en-US"/>
              </w:rPr>
              <w:t xml:space="preserve"> литература</w:t>
            </w:r>
            <w:r w:rsidRPr="00F77C69">
              <w:rPr>
                <w:rFonts w:eastAsia="Calibri"/>
                <w:sz w:val="24"/>
                <w:szCs w:val="24"/>
                <w:lang w:eastAsia="en-US"/>
              </w:rPr>
              <w:t xml:space="preserve">» </w:t>
            </w:r>
            <w:r w:rsidRPr="00F77C69">
              <w:rPr>
                <w:sz w:val="24"/>
                <w:szCs w:val="24"/>
              </w:rPr>
              <w:t>входит в предметную область «</w:t>
            </w:r>
            <w:r>
              <w:rPr>
                <w:sz w:val="24"/>
                <w:szCs w:val="24"/>
              </w:rPr>
              <w:t>Родной язык и родная литература</w:t>
            </w:r>
            <w:r w:rsidRPr="00F77C69">
              <w:rPr>
                <w:sz w:val="24"/>
                <w:szCs w:val="24"/>
              </w:rPr>
              <w:t xml:space="preserve">». </w:t>
            </w:r>
          </w:p>
          <w:p w:rsidR="00793BBD" w:rsidRPr="003B6809" w:rsidRDefault="00793BBD" w:rsidP="00D315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уровне среднего общего образования на </w:t>
            </w:r>
            <w:r w:rsidR="00294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изучение предмета «Родная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4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 w:rsidR="00294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татарская 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  <w:proofErr w:type="gramEnd"/>
            <w:r w:rsidR="00294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литература » на базовом уровне отводится 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4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138 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часов, из них:</w:t>
            </w:r>
          </w:p>
          <w:p w:rsidR="00793BBD" w:rsidRPr="00F77C69" w:rsidRDefault="00793BBD" w:rsidP="00D31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10 классе 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4E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="00995E5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995E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</w:t>
            </w:r>
            <w:proofErr w:type="gramStart"/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3BBD" w:rsidRPr="00F77C69" w:rsidRDefault="00793BBD" w:rsidP="00D31586">
            <w:pPr>
              <w:pStyle w:val="Style24"/>
              <w:widowControl/>
              <w:spacing w:line="240" w:lineRule="auto"/>
              <w:ind w:firstLine="0"/>
            </w:pPr>
            <w:r w:rsidRPr="00F77C69">
              <w:t xml:space="preserve">в 11 классе – </w:t>
            </w:r>
            <w:r w:rsidR="00294ED7">
              <w:t>68</w:t>
            </w:r>
            <w:r w:rsidRPr="00F77C69">
              <w:t xml:space="preserve"> часа,</w:t>
            </w:r>
            <w:r w:rsidRPr="00F77C69">
              <w:rPr>
                <w:rFonts w:eastAsia="Calibri"/>
                <w:lang w:eastAsia="en-US"/>
              </w:rPr>
              <w:t xml:space="preserve"> из расчета </w:t>
            </w:r>
            <w:r w:rsidR="00294ED7">
              <w:rPr>
                <w:rFonts w:eastAsia="Calibri"/>
                <w:lang w:eastAsia="en-US"/>
              </w:rPr>
              <w:t>2</w:t>
            </w:r>
            <w:r w:rsidRPr="00F77C69">
              <w:rPr>
                <w:rFonts w:eastAsia="Calibri"/>
                <w:lang w:eastAsia="en-US"/>
              </w:rPr>
              <w:t xml:space="preserve"> час</w:t>
            </w:r>
            <w:r w:rsidR="00294ED7">
              <w:rPr>
                <w:rFonts w:eastAsia="Calibri"/>
                <w:lang w:eastAsia="en-US"/>
              </w:rPr>
              <w:t>а</w:t>
            </w:r>
            <w:r w:rsidRPr="00F77C69">
              <w:rPr>
                <w:rFonts w:eastAsia="Calibri"/>
                <w:lang w:eastAsia="en-US"/>
              </w:rPr>
              <w:t xml:space="preserve"> в неделю</w:t>
            </w:r>
            <w:r w:rsidRPr="00F77C69">
              <w:t xml:space="preserve">, 34 </w:t>
            </w:r>
            <w:proofErr w:type="gramStart"/>
            <w:r w:rsidRPr="00F77C69">
              <w:t>учебных  недели</w:t>
            </w:r>
            <w:proofErr w:type="gramEnd"/>
            <w:r w:rsidRPr="00F77C69">
              <w:t xml:space="preserve">.        </w:t>
            </w:r>
          </w:p>
        </w:tc>
      </w:tr>
    </w:tbl>
    <w:p w:rsidR="002E5978" w:rsidRDefault="002E5978"/>
    <w:sectPr w:rsidR="002E5978" w:rsidSect="00961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704ED"/>
    <w:multiLevelType w:val="hybridMultilevel"/>
    <w:tmpl w:val="9CCA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7390"/>
    <w:rsid w:val="00155168"/>
    <w:rsid w:val="00294ED7"/>
    <w:rsid w:val="002E5978"/>
    <w:rsid w:val="00307390"/>
    <w:rsid w:val="003E76E6"/>
    <w:rsid w:val="006D6E31"/>
    <w:rsid w:val="00715FDD"/>
    <w:rsid w:val="00793BBD"/>
    <w:rsid w:val="00961E7F"/>
    <w:rsid w:val="0099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B40CE"/>
  <w15:docId w15:val="{9538C247-C21E-46E8-903B-C0582979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B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B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793BBD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uiPriority w:val="1"/>
    <w:qFormat/>
    <w:rsid w:val="00793BBD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793BBD"/>
    <w:rPr>
      <w:rFonts w:eastAsiaTheme="minorEastAsia"/>
      <w:lang w:eastAsia="ru-RU"/>
    </w:rPr>
  </w:style>
  <w:style w:type="paragraph" w:customStyle="1" w:styleId="Style24">
    <w:name w:val="Style24"/>
    <w:basedOn w:val="a"/>
    <w:rsid w:val="00793BB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rsid w:val="00793BB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сновной текст1"/>
    <w:basedOn w:val="a"/>
    <w:rsid w:val="00793BBD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4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Илхамия Тумакова</cp:lastModifiedBy>
  <cp:revision>8</cp:revision>
  <dcterms:created xsi:type="dcterms:W3CDTF">2020-03-20T12:27:00Z</dcterms:created>
  <dcterms:modified xsi:type="dcterms:W3CDTF">2020-03-24T05:52:00Z</dcterms:modified>
</cp:coreProperties>
</file>